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00" w:line="240" w:lineRule="auto"/>
        <w:ind w:firstLine="0" w:left="-425" w:right="680"/>
        <w:outlineLvl w:val="1"/>
        <w:rPr>
          <w:rFonts w:ascii="inherit" w:hAnsi="inherit"/>
          <w:color w:val="333333"/>
          <w:sz w:val="38"/>
        </w:rPr>
      </w:pPr>
      <w:bookmarkStart w:id="1" w:name="Примерное-меню"/>
      <w:bookmarkEnd w:id="1"/>
      <w:r>
        <w:rPr>
          <w:rFonts w:ascii="inherit" w:hAnsi="inherit"/>
          <w:color w:val="333333"/>
          <w:sz w:val="38"/>
        </w:rPr>
        <w:t>Комплексы питания для учащихся 1-11 классов</w:t>
      </w:r>
    </w:p>
    <w:tbl>
      <w:tblPr>
        <w:tblStyle w:val="Style_1"/>
        <w:tblW w:type="auto" w:w="0"/>
        <w:tblBorders>
          <w:top w:color="C6C2B9" w:sz="6" w:val="single"/>
          <w:left w:color="C6C2B9" w:sz="6" w:val="single"/>
          <w:bottom w:color="C6C2B9" w:sz="6" w:val="single"/>
          <w:right w:color="C6C2B9" w:sz="6" w:val="single"/>
        </w:tblBorders>
        <w:tblLayout w:type="fixed"/>
        <w:tblCellMar>
          <w:left w:type="dxa" w:w="0"/>
          <w:right w:type="dxa" w:w="0"/>
        </w:tblCellMar>
      </w:tblPr>
      <w:tblGrid>
        <w:gridCol w:w="4973"/>
        <w:gridCol w:w="6442"/>
        <w:gridCol w:w="3711"/>
      </w:tblGrid>
      <w:tr>
        <w:trPr>
          <w:trHeight w:hRule="atLeast" w:val="750"/>
        </w:trP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2000000">
            <w:pPr>
              <w:spacing w:after="30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комплекса</w:t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3000000">
            <w:pPr>
              <w:spacing w:after="30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доступность заявки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4000000">
            <w:pPr>
              <w:spacing w:after="30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стоимость </w:t>
            </w:r>
          </w:p>
        </w:tc>
      </w:tr>
      <w:tr>
        <w:trPr>
          <w:trHeight w:hRule="atLeast" w:val="315"/>
        </w:trPr>
        <w:tc>
          <w:tcPr>
            <w:tcW w:type="dxa" w:w="15126"/>
            <w:gridSpan w:val="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00000">
            <w:pPr>
              <w:spacing w:after="150" w:before="300" w:line="240" w:lineRule="auto"/>
              <w:ind/>
              <w:outlineLvl w:val="2"/>
              <w:rPr>
                <w:rFonts w:ascii="inherit" w:hAnsi="inherit"/>
                <w:color w:val="000000"/>
                <w:sz w:val="30"/>
                <w:u w:val="none"/>
              </w:rPr>
            </w:pPr>
            <w:r>
              <w:rPr>
                <w:rFonts w:ascii="inherit" w:hAnsi="inherit"/>
                <w:b w:val="1"/>
                <w:color w:val="000000"/>
                <w:sz w:val="30"/>
                <w:u w:val="none"/>
              </w:rPr>
              <w:t>Питание для 5-11 классов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97%D0%B0%D0%B2%D1%82%D1%80%D0%B0%D0%BA%20%D1%88%D0%BA%D0%BE%D0%BB%D1%8C%D0%BD%D0%B8%D0%BA%D0%B0%205-11%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Завтрак школьника 5-11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 с 5 по 11 класс с 08.00 до 12.00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135,00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E%D0%B1%D0%B5%D0%B4%20%D1%88%D0%BA%D0%BE%D0%BB%D1%8C%D0%BD%D0%B8%D0%BA%D0%B0%205-11%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Обед школьника 5-11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 с 5 по 11 класс с 12.00 до 17.00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145,00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C%D0%BE%D0%BB%D0%BE%D1%87%D0%BD%D1%8B%D0%B9%205-11%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Меню "Молочное"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 с 5 по 11 класс с 08.00 до 12.00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97,00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C%D1%8F%D1%81%D0%BD%D0%BE%D0%B9%205-11%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Меню "Мясное"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 с 5 по 11 класс с 08.00 до 17.00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115,00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C%D1%8F%D1%81%D0%BD%D0%BE%D0%B9%20%D0%9F%D0%BB%D1%8E%D1%81%20%205-11%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Мясной Плюс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 5 по 11 класс /1 и 2 смена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(к мясному комплексу добавлена выпечка или кондитерские изделия)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130,0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Суботний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 буфет</w:t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меню выходного дня 5-11 класс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60,00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20%D0%97%D0%B0%D0%B2%D1%82%D1%80%D0%B0%D0%BA%20%D1%88%D0%BA%D0%BE%D0%BB%D1%8C%D0%BD%D0%B8%D0%BA%D0%B0%20(%D1%81%D0%B0%D1%85%D0%B0%D1%80%D0%BD%D1%8B%D0%B9%20%D0%B4%D0%B8%D0%B0%D0%B1%D0%B5%D1%82)%205-11%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Меню для детей с диагнозом сахарный диабет "Завтрак школьника" без статуса ОВЗ/инвалидность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 с 5 по 11 класс /1 смена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по заявлению родителя с приложением справки, без статуса ОВЗ/инвалидность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135,00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20%D0%9E%D0%B1%D0%B5%D0%B4%20%D1%88%D0%BA%D0%BE%D0%BB%D1%8C%D0%BD%D0%B8%D0%BA%D0%B0%20(%D1%81%D0%B0%D1%85%D0%B0%D1%80%D0%BD%D1%8B%D0%B9%20%D0%B4%D0%B8%D0%B0%D0%B1%D0%B5%D1%82)%205-11%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Меню для детей с диагнозом сахарный диабет "Обед школьника" без статуса ОВЗ/инвалидность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 с 5 по 11 класс с 12.00 до 17.00 по заявлению в Администрации ОУ с приложением справки с диагнозом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145,00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Индивидуальное меню с различными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непереносимостями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 продуктов</w:t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 5 по 11 класс / 2 смена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по заявлению родителя с приложением справки, без статуса ОВЗ/инвалидность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по стоимости выбранного адаптированного комплекса</w:t>
            </w:r>
          </w:p>
        </w:tc>
      </w:tr>
      <w:tr>
        <w:trPr>
          <w:trHeight w:hRule="atLeast" w:val="345"/>
        </w:trPr>
        <w:tc>
          <w:tcPr>
            <w:tcW w:type="dxa" w:w="15126"/>
            <w:gridSpan w:val="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1000000">
            <w:pPr>
              <w:spacing w:after="150" w:before="300" w:line="240" w:lineRule="auto"/>
              <w:ind/>
              <w:outlineLvl w:val="2"/>
              <w:rPr>
                <w:rFonts w:ascii="inherit" w:hAnsi="inherit"/>
                <w:color w:val="000000"/>
                <w:sz w:val="30"/>
                <w:u w:val="none"/>
              </w:rPr>
            </w:pPr>
            <w:r>
              <w:rPr>
                <w:rFonts w:ascii="inherit" w:hAnsi="inherit"/>
                <w:b w:val="1"/>
                <w:color w:val="000000"/>
                <w:sz w:val="30"/>
                <w:u w:val="none"/>
              </w:rPr>
              <w:t>Питание для 1-4 классов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97%D0%B0%D0%B2%D1%82%D1%80%D0%B0%D0%BA%20%D1%88%D0%BA%D0%BE%D0%BB%D1%8C%D0%BD%D0%B8%D0%BA%D0%B0%201-4%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Завтрак  школьника 1-4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 с 1 по 4 класс с 08.00 до 12.00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E%D0%B1%D0%B5%D0%B4%20%D1%88%D0%BA%D0%BE%D0%BB%D1%8C%D0%BD%D0%B8%D0%BA%D0%B0%201-4%20%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Обед  школьника 1-4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 с 1 по 4 класс с 12.00 до 17.00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97%D0%B0%D0%B2%D1%82%D1%80%D0%B0%D0%BA%20%D1%88%D0%BA%D0%BE%D0%BB%D1%8C%D0%BD%D0%B8%D0%BA%D0%B0%20(%D1%81%D0%B0%D1%85%D0%B0%D1%80%D0%BD%D1%8B%D0%B9%20%D0%B4%D0%B8%D0%B0%D0%B1%D0%B5%D1%82)%201-4%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Меню для детей с диагнозом сахарный диабет Завтрак "Школьника" без статуса ОВЗ/инвалидность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 с 1 по 4 класс / 1 смена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по заявлению родителя с приложением справки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 ,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без статуса ОВЗ/инвалидность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E%D0%B1%D0%B5%D0%B4%20%D1%88%D0%BA%D0%BE%D0%BB%D1%8C%D0%BD%D0%B8%D0%BA%D0%B0%20(%D1%81%D0%B0%D1%85%D0%B0%D1%80%D0%BD%D1%8B%D0%B9%20%D0%B4%D0%B8%D0%B0%D0%B1%D0%B5%D1%82)%201-4%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Меню для детей с диагнозом сахарный диабет "Обед школьника" без статуса ОВЗ/инвалидность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 с 1 по 4 класс / 2 смена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br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по заявлению родителя с приложением справки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 ,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без статуса ОВЗ/инвалидность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  <w:tr>
        <w:tc>
          <w:tcPr>
            <w:tcW w:type="dxa" w:w="15126"/>
            <w:gridSpan w:val="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E000000">
            <w:pPr>
              <w:spacing w:after="150" w:before="300" w:line="240" w:lineRule="auto"/>
              <w:ind/>
              <w:outlineLvl w:val="2"/>
              <w:rPr>
                <w:rFonts w:ascii="inherit" w:hAnsi="inherit"/>
                <w:color w:val="000000"/>
                <w:sz w:val="30"/>
                <w:u w:val="none"/>
              </w:rPr>
            </w:pPr>
            <w:r>
              <w:rPr>
                <w:rFonts w:ascii="inherit" w:hAnsi="inherit"/>
                <w:b w:val="1"/>
                <w:color w:val="000000"/>
                <w:sz w:val="30"/>
                <w:u w:val="none"/>
              </w:rPr>
              <w:t>Комплексы бесплатного питания для льготных категорий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A1%D0%BE%D1%86%D0%B8%D0%B0%D0%BB%D1%8C%D0%BD%D1%8B%D0%B9%205-11%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Меню "Социальное" (комплекс для многодетных малообеспеченных семей и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мобилизованых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 5 по 11 класс, один раз в день (комплекс для детей из многодетных семей и детей участников СВО)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"https://raduga36.ru/Content/userfiles/files/%D0%A8%D0%BA%D0%BE%D0%BB%D1%8C%D0%BD%D0%BE%D0%B5_%D0%9F%D0%B8%D1%82%D0%B0%D0%BD%D0%B8%D0%B5/%D0%BE%D1%81%D0%B5%D0%BD%D1%8C_2024-2025/%D0%9A%D0%BE%D0%BC%D0%BF%D0%BB%D0%B5%D0%BA%D1%81%20%D0%9E%D0%92%D0%97%20%201-4%20%D0%BA%D0%BB.pdf"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ОВЗ 1-4 классы (для детей со статусом ОВЗ)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 1 по 4 класс 2х разовое питание (для детей со статусом ОВЗ)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"https://raduga36.ru/Content/userfiles/files/%D0%A8%D0%BA%D0%BE%D0%BB%D1%8C%D0%BD%D0%BE%D0%B5_%D0%9F%D0%B8%D1%82%D0%B0%D0%BD%D0%B8%D0%B5/%D0%BE%D1%81%D0%B5%D0%BD%D1%8C_2024-2025/%D0%9A%D0%BE%D0%BC%D0%BF%D0%BB%D0%B5%D0%BA%D1%81%20%D0%9E%D0%92%D0%97%205-11%20%D0%BA%D0%BB.pdf"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ОВЗ 5-11 классы (для детей со статусом ОВЗ)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 5 по 11 класс, 2х разовое питание (для детей со статусом ОВЗ)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E%D1%82%D0%BB%D0%B8%D1%87%D0%BD%D1%8B%D0%B9%20%201-4%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Отличный 1-4 класс для детей с инвалидностью 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 1 по 4 класс, 2х разовое питание для детей с инвалидностью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E%D1%82%D0%BB%D0%B8%D1%87%D0%BD%D1%8B%D0%B9%20(%D1%81%D0%B0%D1%85%D0%B0%D1%80%D0%BD%D1%8B%D0%B9%20%D0%B4%D0%B8%D0%B0%D0%B1%D0%B5%D1%82)%201-4%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Отличный 1-4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 (сахарный диабет)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 1 по 4 класс, 2х разовое питание для детей с диагнозом сахарный диабет со статусом инвалидность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E%D1%82%D0%BB%D0%B8%D1%87%D0%BD%D1%8B%D0%B9%205-11%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Отличный 5-11 класс для детей с инвалидностью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 5 по 11 класс, 2х разовое питание для детей с инвалидностью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instrText>HYPERLINK "https://raduga36.ru/Content/userfiles/files/%D0%A8%D0%BA%D0%BE%D0%BB%D1%8C%D0%BD%D0%BE%D0%B5_%D0%9F%D0%B8%D1%82%D0%B0%D0%BD%D0%B8%D0%B5/%D0%BE%D1%81%D0%B5%D0%BD%D1%8C_2024-2025/%D0%9A%D0%BE%D0%BC%D0%BF%D0%BB%D0%B5%D0%BA%D1%81%20%D0%9E%D1%82%D0%BB%D0%B8%D1%87%D0%BD%D1%8B%D0%B9%20(%D1%81%D0%B0%D1%85%D0%B0%D1%80%D0%BD%D1%8B%D0%B9%20%D0%B4%D0%B8%D0%B0%D0%B1%D0%B5%D1%82)%205-11%20%D0%BA%D0%BB.pdf"</w:instrTex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Отличный 5-11 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>кл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t xml:space="preserve"> (сахарный диабет)</w:t>
            </w:r>
            <w:r>
              <w:rPr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 5 по 11 класс, 2х разовое питание для детей с диагнозом сахарный диабет со статусом инвалидность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F7F0DA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Субботний буфет (социальный)</w:t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F7F0DA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 5 по 11 класс, для детей из многодетных семей и детей участников СВО (реализуется по субботнему меню)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F7F0DA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Субботний ОВЗ</w:t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 5 по 11 класс, для детей со статусом ОВЗ (реализуется по субботнему меню)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  <w:tr>
        <w:tc>
          <w:tcPr>
            <w:tcW w:type="dxa" w:w="4973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Субботний отличный</w:t>
            </w:r>
          </w:p>
        </w:tc>
        <w:tc>
          <w:tcPr>
            <w:tcW w:type="dxa" w:w="6442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с 5 по 11 класс для детей инвалидов</w:t>
            </w:r>
          </w:p>
        </w:tc>
        <w:tc>
          <w:tcPr>
            <w:tcW w:type="dxa" w:w="3711"/>
            <w:tcBorders>
              <w:top w:color="C6C2B9" w:sz="6" w:val="single"/>
              <w:left w:color="C6C2B9" w:sz="6" w:val="single"/>
              <w:bottom w:color="C6C2B9" w:sz="6" w:val="single"/>
              <w:right w:color="C6C2B9" w:sz="6" w:val="single"/>
            </w:tcBorders>
            <w:shd w:fill="auto" w:val="clear"/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u w:val="none"/>
              </w:rPr>
              <w:t>предоставляется бесплатно</w:t>
            </w:r>
          </w:p>
        </w:tc>
      </w:tr>
    </w:tbl>
    <w:p w14:paraId="4D000000">
      <w:pPr>
        <w:spacing w:after="150" w:line="240" w:lineRule="auto"/>
        <w:ind/>
        <w:rPr>
          <w:rFonts w:ascii="Calibri" w:hAnsi="Calibri"/>
          <w:color w:val="333333"/>
          <w:sz w:val="24"/>
        </w:rPr>
      </w:pPr>
      <w:r>
        <w:rPr>
          <w:rFonts w:ascii="Calibri" w:hAnsi="Calibri"/>
          <w:color w:val="333333"/>
          <w:sz w:val="24"/>
        </w:rPr>
        <w:t> </w:t>
      </w:r>
    </w:p>
    <w:sectPr>
      <w:pgSz w:h="11908" w:orient="landscape" w:w="16848"/>
      <w:pgMar w:bottom="850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2024-09-16T13:11:59Z</dcterms:modified>
</cp:coreProperties>
</file>